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7FFFA" w14:textId="77777777" w:rsidR="00E52621" w:rsidRDefault="00E52621"/>
    <w:p w14:paraId="29F4205F" w14:textId="77777777" w:rsidR="00E52621" w:rsidRDefault="00E52621"/>
    <w:p w14:paraId="577ACF39" w14:textId="631BA8E8" w:rsidR="00E52621" w:rsidRDefault="00E52621" w:rsidP="00E52621">
      <w:pPr>
        <w:jc w:val="center"/>
        <w:rPr>
          <w:b/>
          <w:bCs/>
          <w:sz w:val="36"/>
          <w:szCs w:val="36"/>
        </w:rPr>
      </w:pPr>
      <w:r>
        <w:rPr>
          <w:b/>
          <w:bCs/>
          <w:sz w:val="36"/>
          <w:szCs w:val="36"/>
        </w:rPr>
        <w:t>Riceverete la forza dello Spirito santo.</w:t>
      </w:r>
    </w:p>
    <w:p w14:paraId="1D6CA4E3" w14:textId="7D32C753" w:rsidR="00E52621" w:rsidRDefault="00E52621" w:rsidP="00E52621">
      <w:pPr>
        <w:jc w:val="center"/>
        <w:rPr>
          <w:b/>
          <w:bCs/>
          <w:sz w:val="24"/>
          <w:szCs w:val="24"/>
        </w:rPr>
      </w:pPr>
      <w:r>
        <w:rPr>
          <w:b/>
          <w:bCs/>
          <w:sz w:val="24"/>
          <w:szCs w:val="24"/>
        </w:rPr>
        <w:t>Novena di Pentecoste 15 maggio- 24 maggio 2026.</w:t>
      </w:r>
    </w:p>
    <w:p w14:paraId="6BFE5082" w14:textId="77777777" w:rsidR="00E52621" w:rsidRDefault="00E52621" w:rsidP="00E52621">
      <w:pPr>
        <w:jc w:val="both"/>
        <w:rPr>
          <w:b/>
          <w:bCs/>
        </w:rPr>
      </w:pPr>
    </w:p>
    <w:p w14:paraId="16638656" w14:textId="5B0929A8" w:rsidR="00E52621" w:rsidRDefault="00E52621" w:rsidP="00E52621">
      <w:pPr>
        <w:jc w:val="both"/>
        <w:rPr>
          <w:b/>
          <w:bCs/>
        </w:rPr>
      </w:pPr>
      <w:r>
        <w:rPr>
          <w:b/>
          <w:bCs/>
        </w:rPr>
        <w:t xml:space="preserve">Primo Giorno - 15 maggio - Introduzione. </w:t>
      </w:r>
    </w:p>
    <w:p w14:paraId="2D2B9C27" w14:textId="77777777" w:rsidR="00E52621" w:rsidRDefault="00E52621"/>
    <w:p w14:paraId="378991E3" w14:textId="77777777" w:rsidR="00E52621" w:rsidRDefault="00E52621" w:rsidP="00E52621">
      <w:pPr>
        <w:jc w:val="right"/>
        <w:rPr>
          <w:i/>
          <w:iCs/>
        </w:rPr>
      </w:pPr>
      <w:r w:rsidRPr="00E52621">
        <w:rPr>
          <w:i/>
          <w:iCs/>
        </w:rPr>
        <w:t>«Signore, è questo il tempo nel quale ricostituirai il regno per Israele?». </w:t>
      </w:r>
    </w:p>
    <w:p w14:paraId="48BBB12C" w14:textId="77777777" w:rsidR="00E52621" w:rsidRDefault="00E52621" w:rsidP="00E52621">
      <w:pPr>
        <w:jc w:val="right"/>
        <w:rPr>
          <w:i/>
          <w:iCs/>
        </w:rPr>
      </w:pPr>
      <w:r w:rsidRPr="00E52621">
        <w:rPr>
          <w:i/>
          <w:iCs/>
          <w:vertAlign w:val="superscript"/>
        </w:rPr>
        <w:t>7</w:t>
      </w:r>
      <w:r w:rsidRPr="00E52621">
        <w:rPr>
          <w:i/>
          <w:iCs/>
        </w:rPr>
        <w:t>Ma egli rispose: «Non spetta a voi conoscere tempi o momenti che il Padre ha riservato al suo potere,</w:t>
      </w:r>
    </w:p>
    <w:p w14:paraId="1271BAC8" w14:textId="77777777" w:rsidR="00E52621" w:rsidRDefault="00E52621" w:rsidP="00E52621">
      <w:pPr>
        <w:jc w:val="right"/>
        <w:rPr>
          <w:i/>
          <w:iCs/>
        </w:rPr>
      </w:pPr>
      <w:r w:rsidRPr="00E52621">
        <w:rPr>
          <w:i/>
          <w:iCs/>
        </w:rPr>
        <w:t> </w:t>
      </w:r>
      <w:r w:rsidRPr="00E52621">
        <w:rPr>
          <w:i/>
          <w:iCs/>
          <w:vertAlign w:val="superscript"/>
        </w:rPr>
        <w:t>8</w:t>
      </w:r>
      <w:r w:rsidRPr="00E52621">
        <w:rPr>
          <w:i/>
          <w:iCs/>
        </w:rPr>
        <w:t xml:space="preserve">ma riceverete la forza dallo Spirito Santo che scenderà su di voi, </w:t>
      </w:r>
    </w:p>
    <w:p w14:paraId="075588EA" w14:textId="77777777" w:rsidR="00E52621" w:rsidRDefault="00E52621" w:rsidP="00E52621">
      <w:pPr>
        <w:jc w:val="right"/>
        <w:rPr>
          <w:i/>
          <w:iCs/>
        </w:rPr>
      </w:pPr>
      <w:r w:rsidRPr="00E52621">
        <w:rPr>
          <w:i/>
          <w:iCs/>
        </w:rPr>
        <w:t>e di me sarete testimoni a Gerusalemme, in tutta la Giudea e la Samaria e</w:t>
      </w:r>
    </w:p>
    <w:p w14:paraId="6A120544" w14:textId="30174241" w:rsidR="00285B06" w:rsidRPr="00E52621" w:rsidRDefault="00E52621" w:rsidP="00E52621">
      <w:pPr>
        <w:jc w:val="right"/>
        <w:rPr>
          <w:i/>
          <w:iCs/>
        </w:rPr>
      </w:pPr>
      <w:r w:rsidRPr="00E52621">
        <w:rPr>
          <w:i/>
          <w:iCs/>
        </w:rPr>
        <w:t xml:space="preserve"> fino ai confini della terra» (At 1, 6-8)</w:t>
      </w:r>
    </w:p>
    <w:p w14:paraId="1FFFD469" w14:textId="77777777" w:rsidR="00E52621" w:rsidRDefault="00E52621" w:rsidP="00E52621">
      <w:pPr>
        <w:jc w:val="both"/>
      </w:pPr>
    </w:p>
    <w:p w14:paraId="7BD2D467" w14:textId="1894B7D7" w:rsidR="00E52621" w:rsidRDefault="00E52621" w:rsidP="00E52621">
      <w:pPr>
        <w:jc w:val="both"/>
      </w:pPr>
      <w:r>
        <w:t xml:space="preserve">Così, lo scorso anno, scrivevo introducendo la Novena di Pentecoste: </w:t>
      </w:r>
    </w:p>
    <w:p w14:paraId="00B80AC0" w14:textId="77777777" w:rsidR="00E52621" w:rsidRPr="00E52621" w:rsidRDefault="00E52621" w:rsidP="00E52621">
      <w:pPr>
        <w:jc w:val="both"/>
        <w:rPr>
          <w:i/>
          <w:iCs/>
        </w:rPr>
      </w:pPr>
      <w:r w:rsidRPr="00E52621">
        <w:rPr>
          <w:i/>
          <w:iCs/>
        </w:rPr>
        <w:t xml:space="preserve">‘Ai cristiani una lettura attenta ‘dei segni del tempo’ fa dire questo è il momento dello Spirito Santo.  </w:t>
      </w:r>
    </w:p>
    <w:p w14:paraId="2F8123D8" w14:textId="77777777" w:rsidR="00E52621" w:rsidRPr="00E52621" w:rsidRDefault="00E52621" w:rsidP="00E52621">
      <w:pPr>
        <w:jc w:val="both"/>
        <w:rPr>
          <w:i/>
          <w:iCs/>
        </w:rPr>
      </w:pPr>
      <w:r w:rsidRPr="00E52621">
        <w:rPr>
          <w:i/>
          <w:iCs/>
        </w:rPr>
        <w:t>Ben lo sappiamo. A nulla servirebbe il Natale, l’Epifania, la Pasqua e l’intero anno Liturgico se non ci fosse la Pentecoste dello Spirito, cioè se tutto questo non fosse fecondato dall’azione generativa dello Spirito.</w:t>
      </w:r>
    </w:p>
    <w:p w14:paraId="0848E2E0" w14:textId="49880D85" w:rsidR="00E52621" w:rsidRDefault="00E52621" w:rsidP="00E52621">
      <w:pPr>
        <w:jc w:val="both"/>
      </w:pPr>
      <w:r w:rsidRPr="00E52621">
        <w:rPr>
          <w:i/>
          <w:iCs/>
        </w:rPr>
        <w:t>La fede arranca quando si sente confinata nell’intellettualismo, vera malattia che ci affligge da qualche secolo. L’intelligenza non è feconda di suo: ha bisogno di un principio germinativo, ‘femminile’, per trasformare la realtà dei cuori.  La bellezza della fede cristiana, piena di ricchezze che metterebbero le ali alla ragione lanciandola verso l’infinito del Mistero divino, rimane una ‘stranezza’ se non scalda il cuore.  C’è bisogno di calore e di entusiasmo; c’è bisogno di vita: dobbiamo trovare una sorgente affidabile, gratuita e semplice per tutti</w:t>
      </w:r>
      <w:r>
        <w:rPr>
          <w:i/>
          <w:iCs/>
        </w:rPr>
        <w:t xml:space="preserve">’. </w:t>
      </w:r>
      <w:r>
        <w:t xml:space="preserve"> Le cose non sono cambiate; c’è, se mai, una conferma che mette nel cuore di tutti il bisogno e il desiderio di qualcosa di nuovo </w:t>
      </w:r>
      <w:r w:rsidR="0053728E">
        <w:t xml:space="preserve">e </w:t>
      </w:r>
      <w:r>
        <w:t>di diverso.</w:t>
      </w:r>
    </w:p>
    <w:p w14:paraId="2BB20D1C" w14:textId="38639208" w:rsidR="00E52621" w:rsidRDefault="00E52621" w:rsidP="00E52621">
      <w:pPr>
        <w:jc w:val="both"/>
      </w:pPr>
      <w:r>
        <w:t>Sentiamo che è a rischio il nostro essere umani. Emerge con chiarezza che le parole stancano se il cuore è arido; vediamo che la vita di tanti esseri umani non vale nulla per tanti altri esseri umani che la distruggono e la uccidono e restano impuniti. La guerra si è avvicinata, minacciosa, a pochi passi da casa</w:t>
      </w:r>
      <w:r w:rsidR="0094169D">
        <w:t xml:space="preserve"> </w:t>
      </w:r>
      <w:r>
        <w:t xml:space="preserve">e così abbiamo scoperto che l’intera umanità vive da decenni una ‘guerra mondiale a pezzi’ che non è mai finita. </w:t>
      </w:r>
    </w:p>
    <w:p w14:paraId="3BEC7018" w14:textId="705DFD3A" w:rsidR="0094169D" w:rsidRDefault="0094169D" w:rsidP="00E52621">
      <w:pPr>
        <w:jc w:val="both"/>
      </w:pPr>
      <w:r>
        <w:t>La Chiesa nel nostro paese è invecchiata, sembra sorpassata e prossima alla sparizione appena due o tre generazioni se ne andranno. Solo la speranza può ragionevolmente sostenere che possiamo rimanere fermi per contrastare la progressiva disumanizzazione dell’umanità.</w:t>
      </w:r>
    </w:p>
    <w:p w14:paraId="0B99982E" w14:textId="4DEE15B5" w:rsidR="0094169D" w:rsidRDefault="0094169D" w:rsidP="00E52621">
      <w:pPr>
        <w:jc w:val="both"/>
      </w:pPr>
      <w:r>
        <w:t>Ma questi non sono i tempi ultimi. Siamo ancora all’inizio della storia dell’umanità che ha davanti i millenni</w:t>
      </w:r>
      <w:r w:rsidR="0053728E">
        <w:t xml:space="preserve"> futuri</w:t>
      </w:r>
      <w:r>
        <w:t>.  Allora sorge prepotente, anche se in tanti modi diversi, la domanda sul senso della fede, su dove Dio si è nascosto, se è ancora interessato agli esseri umani, e se per i cristiani di Occidente, con la pancia piena, la testa vuota e il cuore tremolante, c’è ancora speranza.</w:t>
      </w:r>
    </w:p>
    <w:p w14:paraId="1A27B182" w14:textId="14811BC1" w:rsidR="0094169D" w:rsidRDefault="0094169D" w:rsidP="00E52621">
      <w:pPr>
        <w:jc w:val="both"/>
      </w:pPr>
      <w:r>
        <w:t>Certo che c’è ancora speranza</w:t>
      </w:r>
      <w:r w:rsidR="0053728E">
        <w:t>!</w:t>
      </w:r>
      <w:r>
        <w:t xml:space="preserve"> Questa lettura </w:t>
      </w:r>
      <w:r w:rsidR="0053728E">
        <w:t xml:space="preserve">in </w:t>
      </w:r>
      <w:r>
        <w:t>negativ</w:t>
      </w:r>
      <w:r w:rsidR="0053728E">
        <w:t>o</w:t>
      </w:r>
      <w:r>
        <w:t xml:space="preserve"> fa risaltare la voglia di un nuovo entusiasmo e d</w:t>
      </w:r>
      <w:r w:rsidR="0053728E">
        <w:t xml:space="preserve">i </w:t>
      </w:r>
      <w:r>
        <w:t>avere il coraggio della speranza. Di fronte alla visione delle devastazioni delle guerre che fanno disperare circa la capacità umana di costruire uno spazio libero per tutti</w:t>
      </w:r>
      <w:r w:rsidR="00FF5000">
        <w:t>, sta il disegno di Dio che è nascosto sotto le visioni di distruzione e di morte. Dio non permetterà all’umanità di distruggersi.</w:t>
      </w:r>
      <w:r>
        <w:t xml:space="preserve"> </w:t>
      </w:r>
    </w:p>
    <w:p w14:paraId="16326C49" w14:textId="0010046A" w:rsidR="00FF5000" w:rsidRDefault="00FF5000" w:rsidP="00E52621">
      <w:pPr>
        <w:jc w:val="both"/>
      </w:pPr>
      <w:r>
        <w:t>La domanda allora diventa: ma è realistico sperare in un intervento divino? Non è l’ennesimo imbroglio e la tragica illusione propagandata dalla religione?</w:t>
      </w:r>
    </w:p>
    <w:p w14:paraId="0C42D0DB" w14:textId="4FFFE4C3" w:rsidR="00FF5000" w:rsidRPr="00E52621" w:rsidRDefault="00FF5000" w:rsidP="00E52621">
      <w:pPr>
        <w:jc w:val="both"/>
      </w:pPr>
      <w:r>
        <w:t>Noi possiamo dire con certezza e coraggio che Dio non si è per nulla stancato dell’umanità perché, ormai, ne condivide il destino e ogni lacrima o sorriso umano sono le sue lacrime e il suo sorriso.</w:t>
      </w:r>
    </w:p>
    <w:p w14:paraId="4707AA6E" w14:textId="7F437480" w:rsidR="00E52621" w:rsidRDefault="00FF5000" w:rsidP="00E52621">
      <w:pPr>
        <w:jc w:val="both"/>
      </w:pPr>
      <w:r>
        <w:t>Come è possibile questo? Sono le parole di Maria all’angelo che le annunci</w:t>
      </w:r>
      <w:r w:rsidR="0053728E">
        <w:t>ò</w:t>
      </w:r>
      <w:r>
        <w:t xml:space="preserve"> che il suo corpo </w:t>
      </w:r>
      <w:r w:rsidR="0053728E">
        <w:t>avrebbe ospitato</w:t>
      </w:r>
      <w:r>
        <w:t xml:space="preserve"> la carne di Dio. Noi siamo qui ad ascoltare la stessa risposta che ha ricevuto Maria: </w:t>
      </w:r>
      <w:r w:rsidRPr="00FF5000">
        <w:rPr>
          <w:i/>
          <w:iCs/>
        </w:rPr>
        <w:t>‘Lo Spirito Santo scenderà su di te e la potenza dell'Altissimo ti coprirà con la sua ombra’ (Lc 1, 35b)</w:t>
      </w:r>
      <w:r>
        <w:rPr>
          <w:i/>
          <w:iCs/>
        </w:rPr>
        <w:t>.</w:t>
      </w:r>
    </w:p>
    <w:p w14:paraId="030700F7" w14:textId="223B7B9E" w:rsidR="0053728E" w:rsidRDefault="0053728E" w:rsidP="00E52621">
      <w:pPr>
        <w:jc w:val="both"/>
      </w:pPr>
      <w:r>
        <w:t xml:space="preserve">La Spirito sta scendendo su di noi </w:t>
      </w:r>
      <w:r w:rsidR="0063340C">
        <w:t>e</w:t>
      </w:r>
      <w:r>
        <w:t xml:space="preserve"> l’impossibile comincia a farsi possibile. Dio ha rivelato il suo piano: far entrare tutta la creazione</w:t>
      </w:r>
      <w:r w:rsidR="0063340C">
        <w:t>,</w:t>
      </w:r>
      <w:r>
        <w:t xml:space="preserve"> con le donne e gli uomini che la abitano</w:t>
      </w:r>
      <w:r w:rsidR="0063340C">
        <w:t>,</w:t>
      </w:r>
      <w:r>
        <w:t xml:space="preserve"> nella sua vita intima. In una parola: Dio si è fatto uomo perché l’uomo possa diventare Dio. È il capovolgimento di ogni prospettica religiosa. Dio non giudicherà quello che l’uomo fa, ma ha annunciato dalla Croce che ogni debito, qualunque debito</w:t>
      </w:r>
      <w:r w:rsidR="0063340C">
        <w:t>,</w:t>
      </w:r>
      <w:r>
        <w:t xml:space="preserve"> è saldato dal Sangue prezioso di suo Figlio Gesù. È possibile credere a questa rivelazione? Può Dio parlare la lingua degli uomini, vivere la loro vita e passare attraverso la </w:t>
      </w:r>
      <w:r w:rsidR="00F119FC">
        <w:t>loro</w:t>
      </w:r>
      <w:r>
        <w:t xml:space="preserve"> morte?</w:t>
      </w:r>
    </w:p>
    <w:p w14:paraId="3534920B" w14:textId="567CE750" w:rsidR="00F119FC" w:rsidRDefault="00F119FC" w:rsidP="00E52621">
      <w:pPr>
        <w:jc w:val="both"/>
      </w:pPr>
      <w:r>
        <w:lastRenderedPageBreak/>
        <w:t>Si può ragionevolmente pensare a Dio che si comporta come un uomo. Non è una follia?</w:t>
      </w:r>
    </w:p>
    <w:p w14:paraId="1A8CECFB" w14:textId="726639A6" w:rsidR="00F119FC" w:rsidRDefault="00F119FC" w:rsidP="00E52621">
      <w:pPr>
        <w:jc w:val="both"/>
      </w:pPr>
      <w:r>
        <w:t xml:space="preserve">Può sembrare una follia; almeno la religione che si impegna a salire fino a Dio è credibile e </w:t>
      </w:r>
      <w:r w:rsidR="0063340C">
        <w:t>n</w:t>
      </w:r>
      <w:r>
        <w:t>obile; testimonia uno spirito religioso e benevolo, pronto a impegnarsi per ‘fare la volontà’ di Dio e così meritare il perdono dei peccati. Questa è la religione ed è grande e nobile, gradita a Dio. Ma il cristianesimo ha accolto la Rivelazione divina che svela un segreto fuori dalle capacità della ragione umana.</w:t>
      </w:r>
    </w:p>
    <w:p w14:paraId="2289194A" w14:textId="65D82005" w:rsidR="00F119FC" w:rsidRDefault="00F119FC" w:rsidP="00E52621">
      <w:pPr>
        <w:jc w:val="both"/>
      </w:pPr>
      <w:r>
        <w:t>Il cristianesimo nasce per aver accolto nella fede una Rivelazione strabiliante: Dio scende fino all’uomo, gli perdona tutti i debiti e la custodisce come un ben prezioso.</w:t>
      </w:r>
    </w:p>
    <w:p w14:paraId="7ADE7E4B" w14:textId="2B0DEB85" w:rsidR="00F119FC" w:rsidRDefault="00F119FC" w:rsidP="00E52621">
      <w:pPr>
        <w:jc w:val="both"/>
      </w:pPr>
      <w:r>
        <w:t>All’uomo come resta da fare?  Affidarsi a questo disegno consegnando testa e cuore al progetto di Dio.</w:t>
      </w:r>
    </w:p>
    <w:p w14:paraId="3CE9FD46" w14:textId="7EB6FBF1" w:rsidR="00F119FC" w:rsidRDefault="00F119FC" w:rsidP="00E52621">
      <w:pPr>
        <w:jc w:val="both"/>
      </w:pPr>
      <w:r>
        <w:t xml:space="preserve">Ma una cosa del genere non è realistica: l’uomo non cela farà mai. </w:t>
      </w:r>
    </w:p>
    <w:p w14:paraId="1E666F97" w14:textId="1E58CE28" w:rsidR="00F119FC" w:rsidRDefault="00F119FC" w:rsidP="00E52621">
      <w:pPr>
        <w:jc w:val="both"/>
      </w:pPr>
      <w:r>
        <w:t>…a meno che, a meno che Dio in persona non si occupi di travolgere l’uomo e trasformarlo per stare con Lui.</w:t>
      </w:r>
    </w:p>
    <w:p w14:paraId="4F9D292C" w14:textId="5EEEB340" w:rsidR="00F119FC" w:rsidRDefault="00F119FC" w:rsidP="00E52621">
      <w:pPr>
        <w:jc w:val="both"/>
      </w:pPr>
      <w:r>
        <w:t xml:space="preserve">Questa è una azione graziosa </w:t>
      </w:r>
      <w:r w:rsidR="0063340C">
        <w:t xml:space="preserve">e </w:t>
      </w:r>
      <w:r>
        <w:t xml:space="preserve">gratuita che il Padre compie per tutti </w:t>
      </w:r>
      <w:r w:rsidR="0063340C">
        <w:t xml:space="preserve">le sue figlie e tutti i </w:t>
      </w:r>
      <w:r>
        <w:t>suoi figli donando loro il suo amore, che,</w:t>
      </w:r>
      <w:r w:rsidR="0063340C">
        <w:t xml:space="preserve"> Dio come lui, è</w:t>
      </w:r>
      <w:r>
        <w:t xml:space="preserve"> la terza persona della comunità divina.  </w:t>
      </w:r>
    </w:p>
    <w:p w14:paraId="2634D11B" w14:textId="77777777" w:rsidR="000A19EA" w:rsidRDefault="00F119FC" w:rsidP="00E52621">
      <w:pPr>
        <w:jc w:val="both"/>
      </w:pPr>
      <w:r>
        <w:t xml:space="preserve">Ecco la Spirito santo, cioè </w:t>
      </w:r>
      <w:r w:rsidR="000A19EA">
        <w:t>l’amore divino, che abita stabilmente nel cuore di tutte le donne e di tutti gli uomini</w:t>
      </w:r>
    </w:p>
    <w:p w14:paraId="7EF372D6" w14:textId="3C080CE4" w:rsidR="000A19EA" w:rsidRDefault="0063340C" w:rsidP="00E52621">
      <w:pPr>
        <w:jc w:val="both"/>
      </w:pPr>
      <w:r>
        <w:t>e</w:t>
      </w:r>
      <w:r w:rsidR="000A19EA">
        <w:t xml:space="preserve"> che, nella fede</w:t>
      </w:r>
      <w:r>
        <w:t>,</w:t>
      </w:r>
      <w:r w:rsidR="000A19EA">
        <w:t xml:space="preserve"> viene raccolto dagli amici di Gesù per diffondere a tutti questa Bella Notizia che </w:t>
      </w:r>
      <w:r>
        <w:t>essi</w:t>
      </w:r>
      <w:r w:rsidR="000A19EA">
        <w:t xml:space="preserve"> chiamano </w:t>
      </w:r>
      <w:r>
        <w:t>‘</w:t>
      </w:r>
      <w:r w:rsidR="000A19EA">
        <w:t>Vangelo</w:t>
      </w:r>
      <w:r>
        <w:t>’</w:t>
      </w:r>
      <w:r w:rsidR="000A19EA">
        <w:t xml:space="preserve">. </w:t>
      </w:r>
    </w:p>
    <w:p w14:paraId="791076A0" w14:textId="3CAF2CAA" w:rsidR="00F119FC" w:rsidRDefault="000A19EA" w:rsidP="00E52621">
      <w:pPr>
        <w:jc w:val="both"/>
      </w:pPr>
      <w:r>
        <w:t>Da qui, cioè dalla constatazione che senza la Grazia non è possibile essere cristiani, prende le mosse la nostra Novena.</w:t>
      </w:r>
    </w:p>
    <w:p w14:paraId="12220E8E" w14:textId="77777777" w:rsidR="00F119FC" w:rsidRPr="0053728E" w:rsidRDefault="00F119FC" w:rsidP="00E52621">
      <w:pPr>
        <w:jc w:val="both"/>
      </w:pPr>
    </w:p>
    <w:p w14:paraId="1BBE96B6" w14:textId="77777777" w:rsidR="00FF5000" w:rsidRPr="00FF5000" w:rsidRDefault="00FF5000" w:rsidP="00E52621">
      <w:pPr>
        <w:jc w:val="both"/>
      </w:pPr>
    </w:p>
    <w:sectPr w:rsidR="00FF5000" w:rsidRPr="00FF500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621"/>
    <w:rsid w:val="000A19EA"/>
    <w:rsid w:val="001307F2"/>
    <w:rsid w:val="0016511F"/>
    <w:rsid w:val="00285B06"/>
    <w:rsid w:val="005350D7"/>
    <w:rsid w:val="0053728E"/>
    <w:rsid w:val="00597AF0"/>
    <w:rsid w:val="005E53DD"/>
    <w:rsid w:val="0063340C"/>
    <w:rsid w:val="0094169D"/>
    <w:rsid w:val="009F03D0"/>
    <w:rsid w:val="00B36D20"/>
    <w:rsid w:val="00D118C2"/>
    <w:rsid w:val="00E52621"/>
    <w:rsid w:val="00F119FC"/>
    <w:rsid w:val="00FF50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6F00B"/>
  <w15:chartTrackingRefBased/>
  <w15:docId w15:val="{6D1F62BC-6A8E-413C-9590-1C61AA5FD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52621"/>
    <w:pPr>
      <w:suppressAutoHyphens/>
    </w:pPr>
    <w:rPr>
      <w:rFonts w:ascii="Calibri" w:hAnsi="Calibri"/>
      <w:kern w:val="0"/>
      <w:sz w:val="22"/>
      <w:szCs w:val="22"/>
      <w:lang w:eastAsia="ar-SA"/>
      <w14:ligatures w14:val="none"/>
    </w:rPr>
  </w:style>
  <w:style w:type="paragraph" w:styleId="Titolo1">
    <w:name w:val="heading 1"/>
    <w:basedOn w:val="Normale"/>
    <w:next w:val="Normale"/>
    <w:link w:val="Titolo1Carattere"/>
    <w:uiPriority w:val="9"/>
    <w:qFormat/>
    <w:rsid w:val="00E52621"/>
    <w:pPr>
      <w:keepNext/>
      <w:keepLines/>
      <w:spacing w:before="360" w:after="80" w:line="254" w:lineRule="auto"/>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E52621"/>
    <w:pPr>
      <w:keepNext/>
      <w:keepLines/>
      <w:spacing w:before="160" w:after="80" w:line="254" w:lineRule="auto"/>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E52621"/>
    <w:pPr>
      <w:keepNext/>
      <w:keepLines/>
      <w:spacing w:before="160" w:after="80" w:line="254" w:lineRule="auto"/>
      <w:outlineLvl w:val="2"/>
    </w:pPr>
    <w:rPr>
      <w:rFonts w:asciiTheme="minorHAnsi" w:eastAsiaTheme="majorEastAsia" w:hAnsiTheme="minorHAnsi"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E52621"/>
    <w:pPr>
      <w:keepNext/>
      <w:keepLines/>
      <w:spacing w:before="80" w:after="40" w:line="254" w:lineRule="auto"/>
      <w:outlineLvl w:val="3"/>
    </w:pPr>
    <w:rPr>
      <w:rFonts w:asciiTheme="minorHAnsi" w:eastAsiaTheme="majorEastAsia" w:hAnsiTheme="min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E52621"/>
    <w:pPr>
      <w:keepNext/>
      <w:keepLines/>
      <w:spacing w:before="80" w:after="40" w:line="254" w:lineRule="auto"/>
      <w:outlineLvl w:val="4"/>
    </w:pPr>
    <w:rPr>
      <w:rFonts w:asciiTheme="minorHAnsi" w:eastAsiaTheme="majorEastAsia" w:hAnsiTheme="min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E52621"/>
    <w:pPr>
      <w:keepNext/>
      <w:keepLines/>
      <w:spacing w:before="40" w:line="254" w:lineRule="auto"/>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E52621"/>
    <w:pPr>
      <w:keepNext/>
      <w:keepLines/>
      <w:spacing w:before="40" w:line="254" w:lineRule="auto"/>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E52621"/>
    <w:pPr>
      <w:keepNext/>
      <w:keepLines/>
      <w:spacing w:line="254" w:lineRule="auto"/>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E52621"/>
    <w:pPr>
      <w:keepNext/>
      <w:keepLines/>
      <w:spacing w:line="254" w:lineRule="auto"/>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52621"/>
    <w:rPr>
      <w:rFonts w:asciiTheme="majorHAnsi" w:eastAsiaTheme="majorEastAsia" w:hAnsiTheme="majorHAnsi" w:cstheme="majorBidi"/>
      <w:color w:val="2F5496" w:themeColor="accent1" w:themeShade="BF"/>
      <w:kern w:val="0"/>
      <w:sz w:val="40"/>
      <w:szCs w:val="40"/>
      <w:lang w:eastAsia="ar-SA"/>
      <w14:ligatures w14:val="none"/>
    </w:rPr>
  </w:style>
  <w:style w:type="character" w:customStyle="1" w:styleId="Titolo2Carattere">
    <w:name w:val="Titolo 2 Carattere"/>
    <w:basedOn w:val="Carpredefinitoparagrafo"/>
    <w:link w:val="Titolo2"/>
    <w:uiPriority w:val="9"/>
    <w:semiHidden/>
    <w:rsid w:val="00E52621"/>
    <w:rPr>
      <w:rFonts w:asciiTheme="majorHAnsi" w:eastAsiaTheme="majorEastAsia" w:hAnsiTheme="majorHAnsi" w:cstheme="majorBidi"/>
      <w:color w:val="2F5496" w:themeColor="accent1" w:themeShade="BF"/>
      <w:kern w:val="0"/>
      <w:sz w:val="32"/>
      <w:szCs w:val="32"/>
      <w:lang w:eastAsia="ar-SA"/>
      <w14:ligatures w14:val="none"/>
    </w:rPr>
  </w:style>
  <w:style w:type="character" w:customStyle="1" w:styleId="Titolo3Carattere">
    <w:name w:val="Titolo 3 Carattere"/>
    <w:basedOn w:val="Carpredefinitoparagrafo"/>
    <w:link w:val="Titolo3"/>
    <w:uiPriority w:val="9"/>
    <w:semiHidden/>
    <w:rsid w:val="00E52621"/>
    <w:rPr>
      <w:rFonts w:asciiTheme="minorHAnsi" w:eastAsiaTheme="majorEastAsia" w:hAnsiTheme="minorHAnsi" w:cstheme="majorBidi"/>
      <w:color w:val="2F5496" w:themeColor="accent1" w:themeShade="BF"/>
      <w:kern w:val="0"/>
      <w:sz w:val="28"/>
      <w:szCs w:val="28"/>
      <w:lang w:eastAsia="ar-SA"/>
      <w14:ligatures w14:val="none"/>
    </w:rPr>
  </w:style>
  <w:style w:type="character" w:customStyle="1" w:styleId="Titolo4Carattere">
    <w:name w:val="Titolo 4 Carattere"/>
    <w:basedOn w:val="Carpredefinitoparagrafo"/>
    <w:link w:val="Titolo4"/>
    <w:uiPriority w:val="9"/>
    <w:semiHidden/>
    <w:rsid w:val="00E52621"/>
    <w:rPr>
      <w:rFonts w:asciiTheme="minorHAnsi" w:eastAsiaTheme="majorEastAsia" w:hAnsiTheme="minorHAnsi" w:cstheme="majorBidi"/>
      <w:i/>
      <w:iCs/>
      <w:color w:val="2F5496" w:themeColor="accent1" w:themeShade="BF"/>
      <w:kern w:val="0"/>
      <w:sz w:val="22"/>
      <w:szCs w:val="22"/>
      <w:lang w:eastAsia="ar-SA"/>
      <w14:ligatures w14:val="none"/>
    </w:rPr>
  </w:style>
  <w:style w:type="character" w:customStyle="1" w:styleId="Titolo5Carattere">
    <w:name w:val="Titolo 5 Carattere"/>
    <w:basedOn w:val="Carpredefinitoparagrafo"/>
    <w:link w:val="Titolo5"/>
    <w:uiPriority w:val="9"/>
    <w:semiHidden/>
    <w:rsid w:val="00E52621"/>
    <w:rPr>
      <w:rFonts w:asciiTheme="minorHAnsi" w:eastAsiaTheme="majorEastAsia" w:hAnsiTheme="minorHAnsi" w:cstheme="majorBidi"/>
      <w:color w:val="2F5496" w:themeColor="accent1" w:themeShade="BF"/>
      <w:kern w:val="0"/>
      <w:sz w:val="22"/>
      <w:szCs w:val="22"/>
      <w:lang w:eastAsia="ar-SA"/>
      <w14:ligatures w14:val="none"/>
    </w:rPr>
  </w:style>
  <w:style w:type="character" w:customStyle="1" w:styleId="Titolo6Carattere">
    <w:name w:val="Titolo 6 Carattere"/>
    <w:basedOn w:val="Carpredefinitoparagrafo"/>
    <w:link w:val="Titolo6"/>
    <w:uiPriority w:val="9"/>
    <w:semiHidden/>
    <w:rsid w:val="00E52621"/>
    <w:rPr>
      <w:rFonts w:asciiTheme="minorHAnsi" w:eastAsiaTheme="majorEastAsia" w:hAnsiTheme="minorHAnsi" w:cstheme="majorBidi"/>
      <w:i/>
      <w:iCs/>
      <w:color w:val="595959" w:themeColor="text1" w:themeTint="A6"/>
      <w:kern w:val="0"/>
      <w:sz w:val="22"/>
      <w:szCs w:val="22"/>
      <w:lang w:eastAsia="ar-SA"/>
      <w14:ligatures w14:val="none"/>
    </w:rPr>
  </w:style>
  <w:style w:type="character" w:customStyle="1" w:styleId="Titolo7Carattere">
    <w:name w:val="Titolo 7 Carattere"/>
    <w:basedOn w:val="Carpredefinitoparagrafo"/>
    <w:link w:val="Titolo7"/>
    <w:uiPriority w:val="9"/>
    <w:semiHidden/>
    <w:rsid w:val="00E52621"/>
    <w:rPr>
      <w:rFonts w:asciiTheme="minorHAnsi" w:eastAsiaTheme="majorEastAsia" w:hAnsiTheme="minorHAnsi" w:cstheme="majorBidi"/>
      <w:color w:val="595959" w:themeColor="text1" w:themeTint="A6"/>
      <w:kern w:val="0"/>
      <w:sz w:val="22"/>
      <w:szCs w:val="22"/>
      <w:lang w:eastAsia="ar-SA"/>
      <w14:ligatures w14:val="none"/>
    </w:rPr>
  </w:style>
  <w:style w:type="character" w:customStyle="1" w:styleId="Titolo8Carattere">
    <w:name w:val="Titolo 8 Carattere"/>
    <w:basedOn w:val="Carpredefinitoparagrafo"/>
    <w:link w:val="Titolo8"/>
    <w:uiPriority w:val="9"/>
    <w:semiHidden/>
    <w:rsid w:val="00E52621"/>
    <w:rPr>
      <w:rFonts w:asciiTheme="minorHAnsi" w:eastAsiaTheme="majorEastAsia" w:hAnsiTheme="minorHAnsi" w:cstheme="majorBidi"/>
      <w:i/>
      <w:iCs/>
      <w:color w:val="272727" w:themeColor="text1" w:themeTint="D8"/>
      <w:kern w:val="0"/>
      <w:sz w:val="22"/>
      <w:szCs w:val="22"/>
      <w:lang w:eastAsia="ar-SA"/>
      <w14:ligatures w14:val="none"/>
    </w:rPr>
  </w:style>
  <w:style w:type="character" w:customStyle="1" w:styleId="Titolo9Carattere">
    <w:name w:val="Titolo 9 Carattere"/>
    <w:basedOn w:val="Carpredefinitoparagrafo"/>
    <w:link w:val="Titolo9"/>
    <w:uiPriority w:val="9"/>
    <w:semiHidden/>
    <w:rsid w:val="00E52621"/>
    <w:rPr>
      <w:rFonts w:asciiTheme="minorHAnsi" w:eastAsiaTheme="majorEastAsia" w:hAnsiTheme="minorHAnsi" w:cstheme="majorBidi"/>
      <w:color w:val="272727" w:themeColor="text1" w:themeTint="D8"/>
      <w:kern w:val="0"/>
      <w:sz w:val="22"/>
      <w:szCs w:val="22"/>
      <w:lang w:eastAsia="ar-SA"/>
      <w14:ligatures w14:val="none"/>
    </w:rPr>
  </w:style>
  <w:style w:type="paragraph" w:styleId="Titolo">
    <w:name w:val="Title"/>
    <w:basedOn w:val="Normale"/>
    <w:next w:val="Normale"/>
    <w:link w:val="TitoloCarattere"/>
    <w:uiPriority w:val="10"/>
    <w:qFormat/>
    <w:rsid w:val="00E52621"/>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52621"/>
    <w:rPr>
      <w:rFonts w:asciiTheme="majorHAnsi" w:eastAsiaTheme="majorEastAsia" w:hAnsiTheme="majorHAnsi" w:cstheme="majorBidi"/>
      <w:spacing w:val="-10"/>
      <w:kern w:val="28"/>
      <w:sz w:val="56"/>
      <w:szCs w:val="56"/>
      <w:lang w:eastAsia="ar-SA"/>
      <w14:ligatures w14:val="none"/>
    </w:rPr>
  </w:style>
  <w:style w:type="paragraph" w:styleId="Sottotitolo">
    <w:name w:val="Subtitle"/>
    <w:basedOn w:val="Normale"/>
    <w:next w:val="Normale"/>
    <w:link w:val="SottotitoloCarattere"/>
    <w:uiPriority w:val="11"/>
    <w:qFormat/>
    <w:rsid w:val="00E52621"/>
    <w:pPr>
      <w:numPr>
        <w:ilvl w:val="1"/>
      </w:numPr>
      <w:spacing w:after="160" w:line="254" w:lineRule="auto"/>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52621"/>
    <w:rPr>
      <w:rFonts w:asciiTheme="minorHAnsi" w:eastAsiaTheme="majorEastAsia" w:hAnsiTheme="minorHAnsi" w:cstheme="majorBidi"/>
      <w:color w:val="595959" w:themeColor="text1" w:themeTint="A6"/>
      <w:spacing w:val="15"/>
      <w:kern w:val="0"/>
      <w:sz w:val="28"/>
      <w:szCs w:val="28"/>
      <w:lang w:eastAsia="ar-SA"/>
      <w14:ligatures w14:val="none"/>
    </w:rPr>
  </w:style>
  <w:style w:type="paragraph" w:styleId="Citazione">
    <w:name w:val="Quote"/>
    <w:basedOn w:val="Normale"/>
    <w:next w:val="Normale"/>
    <w:link w:val="CitazioneCarattere"/>
    <w:uiPriority w:val="29"/>
    <w:qFormat/>
    <w:rsid w:val="00E52621"/>
    <w:pPr>
      <w:spacing w:before="160" w:after="160" w:line="254" w:lineRule="auto"/>
      <w:jc w:val="center"/>
    </w:pPr>
    <w:rPr>
      <w:i/>
      <w:iCs/>
      <w:color w:val="404040" w:themeColor="text1" w:themeTint="BF"/>
    </w:rPr>
  </w:style>
  <w:style w:type="character" w:customStyle="1" w:styleId="CitazioneCarattere">
    <w:name w:val="Citazione Carattere"/>
    <w:basedOn w:val="Carpredefinitoparagrafo"/>
    <w:link w:val="Citazione"/>
    <w:uiPriority w:val="29"/>
    <w:rsid w:val="00E52621"/>
    <w:rPr>
      <w:rFonts w:ascii="Calibri" w:hAnsi="Calibri"/>
      <w:i/>
      <w:iCs/>
      <w:color w:val="404040" w:themeColor="text1" w:themeTint="BF"/>
      <w:kern w:val="0"/>
      <w:sz w:val="22"/>
      <w:szCs w:val="22"/>
      <w:lang w:eastAsia="ar-SA"/>
      <w14:ligatures w14:val="none"/>
    </w:rPr>
  </w:style>
  <w:style w:type="paragraph" w:styleId="Paragrafoelenco">
    <w:name w:val="List Paragraph"/>
    <w:basedOn w:val="Normale"/>
    <w:uiPriority w:val="34"/>
    <w:qFormat/>
    <w:rsid w:val="00E52621"/>
    <w:pPr>
      <w:spacing w:after="160" w:line="254" w:lineRule="auto"/>
      <w:ind w:left="720"/>
      <w:contextualSpacing/>
    </w:pPr>
  </w:style>
  <w:style w:type="character" w:styleId="Enfasiintensa">
    <w:name w:val="Intense Emphasis"/>
    <w:basedOn w:val="Carpredefinitoparagrafo"/>
    <w:uiPriority w:val="21"/>
    <w:qFormat/>
    <w:rsid w:val="00E52621"/>
    <w:rPr>
      <w:i/>
      <w:iCs/>
      <w:color w:val="2F5496" w:themeColor="accent1" w:themeShade="BF"/>
    </w:rPr>
  </w:style>
  <w:style w:type="paragraph" w:styleId="Citazioneintensa">
    <w:name w:val="Intense Quote"/>
    <w:basedOn w:val="Normale"/>
    <w:next w:val="Normale"/>
    <w:link w:val="CitazioneintensaCarattere"/>
    <w:uiPriority w:val="30"/>
    <w:qFormat/>
    <w:rsid w:val="00E52621"/>
    <w:pPr>
      <w:pBdr>
        <w:top w:val="single" w:sz="4" w:space="10" w:color="2F5496" w:themeColor="accent1" w:themeShade="BF"/>
        <w:bottom w:val="single" w:sz="4" w:space="10" w:color="2F5496" w:themeColor="accent1" w:themeShade="BF"/>
      </w:pBdr>
      <w:spacing w:before="360" w:after="360" w:line="254" w:lineRule="auto"/>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E52621"/>
    <w:rPr>
      <w:rFonts w:ascii="Calibri" w:hAnsi="Calibri"/>
      <w:i/>
      <w:iCs/>
      <w:color w:val="2F5496" w:themeColor="accent1" w:themeShade="BF"/>
      <w:kern w:val="0"/>
      <w:sz w:val="22"/>
      <w:szCs w:val="22"/>
      <w:lang w:eastAsia="ar-SA"/>
      <w14:ligatures w14:val="none"/>
    </w:rPr>
  </w:style>
  <w:style w:type="character" w:styleId="Riferimentointenso">
    <w:name w:val="Intense Reference"/>
    <w:basedOn w:val="Carpredefinitoparagrafo"/>
    <w:uiPriority w:val="32"/>
    <w:qFormat/>
    <w:rsid w:val="00E526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880</Words>
  <Characters>5017</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Luigi Galli</dc:creator>
  <cp:keywords/>
  <dc:description/>
  <cp:lastModifiedBy>don Luigi Galli</cp:lastModifiedBy>
  <cp:revision>5</cp:revision>
  <dcterms:created xsi:type="dcterms:W3CDTF">2026-05-14T04:56:00Z</dcterms:created>
  <dcterms:modified xsi:type="dcterms:W3CDTF">2026-05-14T22:47:00Z</dcterms:modified>
</cp:coreProperties>
</file>